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FE6A4" w14:textId="77777777" w:rsidR="00DE0AF6" w:rsidRDefault="00DE0AF6" w:rsidP="00DE0AF6">
      <w:pPr>
        <w:pStyle w:val="a3"/>
        <w:shd w:val="clear" w:color="auto" w:fill="F9F9F9"/>
        <w:spacing w:before="0" w:beforeAutospacing="0" w:after="0" w:afterAutospacing="0" w:line="360" w:lineRule="atLeast"/>
        <w:jc w:val="center"/>
        <w:textAlignment w:val="baseline"/>
        <w:rPr>
          <w:rFonts w:ascii="Helvetica" w:hAnsi="Helvetica" w:cs="Helvetica"/>
          <w:color w:val="444444"/>
          <w:sz w:val="21"/>
          <w:szCs w:val="21"/>
        </w:rPr>
      </w:pPr>
      <w:r>
        <w:rPr>
          <w:rStyle w:val="a4"/>
          <w:color w:val="444444"/>
          <w:sz w:val="27"/>
          <w:szCs w:val="27"/>
          <w:bdr w:val="none" w:sz="0" w:space="0" w:color="auto" w:frame="1"/>
        </w:rPr>
        <w:t>Скажем коррупции-НЕТ!</w:t>
      </w:r>
    </w:p>
    <w:p w14:paraId="178FF8B9"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Коррупцией считается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09458E34"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Как социальное явление коррупция достаточно многолика и многогранна. Коррупция проявляется в совершении:</w:t>
      </w:r>
    </w:p>
    <w:p w14:paraId="4C6D0ED2"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-преступлений коррупционной направленности (хищение материальных и денежных средств с использованием служебного положения, дача взятки, получение взятки, коммерческий подкуп и т.д.);</w:t>
      </w:r>
    </w:p>
    <w:p w14:paraId="0EDE7565"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-административных правонарушений (мелкое хищение материальных и денежных средств с использованием служебного положения, нецелевое использование бюджетных средств и средств внебюджетных фондов и другие составы, подпадающие под составы Кодекса Российской Федерации об административных правонарушениях);</w:t>
      </w:r>
    </w:p>
    <w:p w14:paraId="074A54C6"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-дисциплинарных правонарушений, т.е. использовании своего статуса для получения некоторых преимуществ, за которое предусмотрено дисциплинарное взыскание;</w:t>
      </w:r>
    </w:p>
    <w:p w14:paraId="49A2E26E"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-запрещенных гражданско-правовых сделок (например, принятие в дар или дарение подарков, оказание услуг госслужащему третьими лицами).</w:t>
      </w:r>
    </w:p>
    <w:p w14:paraId="08D58023"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Так, к коррупционным деяниям относятся следующие преступления:</w:t>
      </w:r>
    </w:p>
    <w:p w14:paraId="01A180F5"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 xml:space="preserve">-злоупотребление должностными полномочиями (статья 285 Уголовного кодекса Российской </w:t>
      </w:r>
      <w:proofErr w:type="gramStart"/>
      <w:r>
        <w:rPr>
          <w:color w:val="444444"/>
          <w:sz w:val="27"/>
          <w:szCs w:val="27"/>
          <w:bdr w:val="none" w:sz="0" w:space="0" w:color="auto" w:frame="1"/>
        </w:rPr>
        <w:t>Федерации[</w:t>
      </w:r>
      <w:proofErr w:type="gramEnd"/>
      <w:r>
        <w:rPr>
          <w:color w:val="444444"/>
          <w:sz w:val="27"/>
          <w:szCs w:val="27"/>
          <w:bdr w:val="none" w:sz="0" w:space="0" w:color="auto" w:frame="1"/>
        </w:rPr>
        <w:t>1]);</w:t>
      </w:r>
    </w:p>
    <w:p w14:paraId="2BDCD9F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-превышение должностных полномочий (статья 286 УК РФ);</w:t>
      </w:r>
    </w:p>
    <w:p w14:paraId="52A3DEC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-получение взятки (статья 290 УК РФ)</w:t>
      </w:r>
    </w:p>
    <w:p w14:paraId="73A78200"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-дача взятки (статья 291 УК РФ);</w:t>
      </w:r>
    </w:p>
    <w:p w14:paraId="7C333794"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-злоупотребление полномочиями (статья 201 УК РФ);</w:t>
      </w:r>
    </w:p>
    <w:p w14:paraId="53E81317"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-коммерческий подкуп (статья 204 УК РФ), а также иные деяния, попадающие под понятие «коррупция», указанное выше.</w:t>
      </w:r>
    </w:p>
    <w:p w14:paraId="0931299B"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Основным коррупционным деянием является взятка. Взятка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14:paraId="3E15E764"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Злоупотребление полномочиями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14:paraId="695AB720"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14:paraId="5830319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14:paraId="4BEC8949"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 За коммерческий подкуп Уголовный кодексом Российской Федерации предусматривается уголовная ответственность, лица подкупаемого, так и лица подкупающего.</w:t>
      </w:r>
    </w:p>
    <w:p w14:paraId="4C5B9E45"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За совершение коррупционных правонарушений граждане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71D3945B"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Уголовным кодексом Российской Федерации предусматривается уголовная ответственность вплоть до лишения свободы на срок до 15 лет как за получение взятки, так и за дачу взятки. То есть перед законом отвечает не только лицо, которое получает взятку, но и то лицо, которое взятку дает, или от чьего имени взятка передается взяткополучателю. В случае, если взятка передается через посредника, то он также подлежит уголовной ответственности за пособничество в даче взятки.</w:t>
      </w:r>
    </w:p>
    <w:p w14:paraId="5CEF5859"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Понятие взяточничества охватывает два вида преступлений: получение взятки (статья 290 УК РФ) и дача взятки (статья 291 УК РФ). Близки к ним такие уголовно наказуемые деяния, как коммерческий подкуп (статья 204 УК РФ) и провокация взятки либо коммерческого подкупа (статья 304 УК РФ).</w:t>
      </w:r>
    </w:p>
    <w:p w14:paraId="651D40B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 Дача взятки при отсутствии обстоятельств, отягчающих ответственность,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2E49C73D"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При наличии обстоятельств, отягчающих ответственность (дача взятки должностному лицу за совершение им заведомо незаконных действий (бездействия) в особо крупном размере, группой лиц по предварительному сговору или организованной группой), дача взятки наказывается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5F6D3F8E"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Дача взятки может осуществляться с помощью посредника. Посредничеством во взяточничестве признается совершение действий, направленных на передачу взятки: непосредственная передача предмета взятки,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14:paraId="7D2C26F7"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Если взятка передается должностному лицу через посредника, то такой посредник подлежит ответственности за пособничество в даче взятки.</w:t>
      </w:r>
    </w:p>
    <w:p w14:paraId="21DFBFA7"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Необходимо отметить, что лицо, давшее взятку, освобождается от уголовной ответственности, если:</w:t>
      </w:r>
    </w:p>
    <w:p w14:paraId="1FC82F21"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а) вымогательство взятки со стороны должностного лица;</w:t>
      </w:r>
    </w:p>
    <w:p w14:paraId="5DC4C713"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б) если лицо добровольно сообщило органу, имеющему право возбудить уголовное дело, о даче взятки;</w:t>
      </w:r>
    </w:p>
    <w:p w14:paraId="611605A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в) если лицо активно способствовало раскрытию и (или) расследованию преступления;</w:t>
      </w:r>
    </w:p>
    <w:p w14:paraId="24E4E5FD"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Получение взятки — одно из самых общественно опасных должностных преступлений, особенно если оно совершено в особо крупном размере, группой лиц по предварительному сговору или организованной группой, сопряжено с вымогательством взятки.</w:t>
      </w:r>
    </w:p>
    <w:p w14:paraId="7C57E576"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Обстоятельствами, отягчающими уголовную ответственность за получение взятки, являются:</w:t>
      </w:r>
    </w:p>
    <w:p w14:paraId="530AD5CE"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-получение должностным лицом взятки за незаконные действия (бездействие);</w:t>
      </w:r>
    </w:p>
    <w:p w14:paraId="61B91614"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-получение взятки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14:paraId="1490D9BB"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-получение взятки группой лиц по предварительному сговору или организованной группой;</w:t>
      </w:r>
    </w:p>
    <w:p w14:paraId="13FD93F5"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 вымогательство взятки;</w:t>
      </w:r>
    </w:p>
    <w:p w14:paraId="0221DA40"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 получение взятки в крупном размере (крупным размером признаются сумма денег, стоимость ценных бумаг, иного имущества или выгод имущественного характера, превышающие 150 тысяч рублей).</w:t>
      </w:r>
    </w:p>
    <w:p w14:paraId="67BE7E39"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 получение взятки в особо крупном размере (особо крупным размером признаются сумма денег, стоимость ценных бумаг, иного имущества или выгод имущественного характера, превышающие 1 миллион рублей).</w:t>
      </w:r>
    </w:p>
    <w:p w14:paraId="11FD3AA9"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Самым мягким наказанием за получение взятки является штраф, а самым суровым — лишение свободы на срок до 15 лет. Кроме того, за получение взятки лишают права занимать определенные должности или заниматься определенной деятельностью (по ч. 1 ст. 290 УК РФ на срок до трех лет, по ч. 6 ст. 290 УК РФ на срок до 15 лет).</w:t>
      </w:r>
    </w:p>
    <w:p w14:paraId="3AC029BB"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790DB795"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а) по предупреждению коррупции, в том числе по выявлению и последующему устранению причин коррупции (профилактика коррупции);</w:t>
      </w:r>
    </w:p>
    <w:p w14:paraId="1E48C85E"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б) по выявлению, предупреждению, пресечению, раскрытию и расследованию коррупционных правонарушений (борьба с коррупцией);</w:t>
      </w:r>
    </w:p>
    <w:p w14:paraId="693B6DBA"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в) по минимизации и (или) ликвидации последствий коррупционных правонарушений.</w:t>
      </w:r>
    </w:p>
    <w:p w14:paraId="27ED5F86"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Борьбу с коррупцией в пределах своих полномочий осуществляют федеральные органы государственной власти, органы государственной власти субъектов Российской Федерации и органы местного самоуправления.</w:t>
      </w:r>
    </w:p>
    <w:p w14:paraId="5876612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w:t>
      </w:r>
    </w:p>
    <w:p w14:paraId="507B292E"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1FE7B323"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16D00EFF"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 Приказом Генеральной прокуратуры Российской Федерации от 10 октября 2022 г. № 581 «Об осуществлении прокурорского надзора и реализации прокурорами иных полномочий в сфере противодействия коррупции» одним из приоритетных направлений деятельности прокуратуры определено противодействие коррупции.</w:t>
      </w:r>
    </w:p>
    <w:p w14:paraId="46DC18D7"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r>
        <w:rPr>
          <w:color w:val="444444"/>
          <w:sz w:val="27"/>
          <w:szCs w:val="27"/>
          <w:bdr w:val="none" w:sz="0" w:space="0" w:color="auto" w:frame="1"/>
        </w:rPr>
        <w:t xml:space="preserve">Помощник </w:t>
      </w:r>
      <w:proofErr w:type="spellStart"/>
      <w:r>
        <w:rPr>
          <w:color w:val="444444"/>
          <w:sz w:val="27"/>
          <w:szCs w:val="27"/>
          <w:bdr w:val="none" w:sz="0" w:space="0" w:color="auto" w:frame="1"/>
        </w:rPr>
        <w:t>Волховстроевскаго</w:t>
      </w:r>
      <w:proofErr w:type="spellEnd"/>
      <w:r>
        <w:rPr>
          <w:color w:val="444444"/>
          <w:sz w:val="27"/>
          <w:szCs w:val="27"/>
          <w:bdr w:val="none" w:sz="0" w:space="0" w:color="auto" w:frame="1"/>
        </w:rPr>
        <w:t xml:space="preserve"> транспортного прокурора</w:t>
      </w:r>
    </w:p>
    <w:p w14:paraId="04B1BF89" w14:textId="77777777" w:rsidR="00DE0AF6" w:rsidRDefault="00DE0AF6" w:rsidP="00DE0AF6">
      <w:pPr>
        <w:pStyle w:val="a3"/>
        <w:shd w:val="clear" w:color="auto" w:fill="F9F9F9"/>
        <w:spacing w:before="0" w:beforeAutospacing="0" w:after="0" w:afterAutospacing="0" w:line="360" w:lineRule="atLeast"/>
        <w:textAlignment w:val="baseline"/>
        <w:rPr>
          <w:rFonts w:ascii="Helvetica" w:hAnsi="Helvetica" w:cs="Helvetica"/>
          <w:color w:val="444444"/>
          <w:sz w:val="21"/>
          <w:szCs w:val="21"/>
        </w:rPr>
      </w:pPr>
      <w:bookmarkStart w:id="0" w:name="Bookmark"/>
      <w:bookmarkEnd w:id="0"/>
      <w:r>
        <w:rPr>
          <w:color w:val="444444"/>
          <w:sz w:val="27"/>
          <w:szCs w:val="27"/>
          <w:bdr w:val="none" w:sz="0" w:space="0" w:color="auto" w:frame="1"/>
        </w:rPr>
        <w:t>Юрист 1 класса Н.В. Копылова</w:t>
      </w:r>
    </w:p>
    <w:p w14:paraId="3C37E1DF" w14:textId="77777777" w:rsidR="00013B9A" w:rsidRPr="00DE0AF6" w:rsidRDefault="00013B9A" w:rsidP="00DE0AF6"/>
    <w:sectPr w:rsidR="00013B9A" w:rsidRPr="00DE0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F6"/>
    <w:rsid w:val="00013B9A"/>
    <w:rsid w:val="00DE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50F"/>
  <w15:chartTrackingRefBased/>
  <w15:docId w15:val="{00206405-A936-44B1-A6C6-5EC09BAA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206662">
      <w:bodyDiv w:val="1"/>
      <w:marLeft w:val="0"/>
      <w:marRight w:val="0"/>
      <w:marTop w:val="0"/>
      <w:marBottom w:val="0"/>
      <w:divBdr>
        <w:top w:val="none" w:sz="0" w:space="0" w:color="auto"/>
        <w:left w:val="none" w:sz="0" w:space="0" w:color="auto"/>
        <w:bottom w:val="none" w:sz="0" w:space="0" w:color="auto"/>
        <w:right w:val="none" w:sz="0" w:space="0" w:color="auto"/>
      </w:divBdr>
      <w:divsChild>
        <w:div w:id="275868421">
          <w:marLeft w:val="0"/>
          <w:marRight w:val="0"/>
          <w:marTop w:val="0"/>
          <w:marBottom w:val="0"/>
          <w:divBdr>
            <w:top w:val="none" w:sz="0" w:space="0" w:color="auto"/>
            <w:left w:val="none" w:sz="0" w:space="0" w:color="auto"/>
            <w:bottom w:val="none" w:sz="0" w:space="0" w:color="auto"/>
            <w:right w:val="none" w:sz="0" w:space="0" w:color="auto"/>
          </w:divBdr>
          <w:divsChild>
            <w:div w:id="2068451082">
              <w:marLeft w:val="600"/>
              <w:marRight w:val="600"/>
              <w:marTop w:val="360"/>
              <w:marBottom w:val="360"/>
              <w:divBdr>
                <w:top w:val="none" w:sz="0" w:space="0" w:color="auto"/>
                <w:left w:val="none" w:sz="0" w:space="0" w:color="auto"/>
                <w:bottom w:val="none" w:sz="0" w:space="0" w:color="auto"/>
                <w:right w:val="none" w:sz="0" w:space="0" w:color="auto"/>
              </w:divBdr>
              <w:divsChild>
                <w:div w:id="1263999124">
                  <w:marLeft w:val="0"/>
                  <w:marRight w:val="0"/>
                  <w:marTop w:val="0"/>
                  <w:marBottom w:val="0"/>
                  <w:divBdr>
                    <w:top w:val="none" w:sz="0" w:space="0" w:color="auto"/>
                    <w:left w:val="none" w:sz="0" w:space="0" w:color="auto"/>
                    <w:bottom w:val="none" w:sz="0" w:space="0" w:color="auto"/>
                    <w:right w:val="none" w:sz="0" w:space="0" w:color="auto"/>
                  </w:divBdr>
                  <w:divsChild>
                    <w:div w:id="14836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1741</Words>
  <Characters>9929</Characters>
  <Application>Microsoft Office Word</Application>
  <DocSecurity>0</DocSecurity>
  <Lines>82</Lines>
  <Paragraphs>23</Paragraphs>
  <ScaleCrop>false</ScaleCrop>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Leb.53@outlook.com</dc:creator>
  <cp:keywords/>
  <dc:description/>
  <cp:lastModifiedBy>Leb.53@outlook.com</cp:lastModifiedBy>
  <cp:revision>1</cp:revision>
  <dcterms:created xsi:type="dcterms:W3CDTF">2025-11-26T07:08:00Z</dcterms:created>
  <dcterms:modified xsi:type="dcterms:W3CDTF">2025-11-26T07:08:00Z</dcterms:modified>
</cp:coreProperties>
</file>