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89E7F" w14:textId="77777777" w:rsidR="00BA1354" w:rsidRPr="00BA1354" w:rsidRDefault="00BA1354" w:rsidP="00BA1354">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ПАМЯТКА</w:t>
      </w:r>
    </w:p>
    <w:p w14:paraId="61B540B5" w14:textId="77777777" w:rsidR="00BA1354" w:rsidRPr="00BA1354" w:rsidRDefault="00BA1354" w:rsidP="00BA1354">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ПО ПРОТИВОДЕЙСТВИЮ КОРРУПЦИИ</w:t>
      </w:r>
    </w:p>
    <w:p w14:paraId="563E8C7F" w14:textId="77777777" w:rsidR="00BA1354" w:rsidRDefault="00BA1354" w:rsidP="00BA1354">
      <w:pPr>
        <w:shd w:val="clear" w:color="auto" w:fill="F9F9F9"/>
        <w:spacing w:after="0" w:line="360" w:lineRule="atLeast"/>
        <w:jc w:val="center"/>
        <w:textAlignment w:val="baseline"/>
        <w:rPr>
          <w:rFonts w:ascii="Helvetica" w:eastAsia="Times New Roman" w:hAnsi="Helvetica" w:cs="Helvetica"/>
          <w:b/>
          <w:bCs/>
          <w:color w:val="444444"/>
          <w:sz w:val="21"/>
          <w:szCs w:val="21"/>
          <w:bdr w:val="none" w:sz="0" w:space="0" w:color="auto" w:frame="1"/>
          <w:lang w:eastAsia="ru-RU"/>
        </w:rPr>
      </w:pPr>
      <w:r w:rsidRPr="00BA1354">
        <w:rPr>
          <w:rFonts w:ascii="Helvetica" w:eastAsia="Times New Roman" w:hAnsi="Helvetica" w:cs="Helvetica"/>
          <w:noProof/>
          <w:color w:val="0066CC"/>
          <w:sz w:val="21"/>
          <w:szCs w:val="21"/>
          <w:bdr w:val="none" w:sz="0" w:space="0" w:color="auto" w:frame="1"/>
          <w:lang w:eastAsia="ru-RU"/>
        </w:rPr>
        <w:drawing>
          <wp:inline distT="0" distB="0" distL="0" distR="0" wp14:anchorId="288EF4F1" wp14:editId="0493FD48">
            <wp:extent cx="795020" cy="1219200"/>
            <wp:effectExtent l="0" t="0" r="5080" b="0"/>
            <wp:docPr id="740808801" name="Рисунок 2" descr="rs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1219200"/>
                    </a:xfrm>
                    <a:prstGeom prst="rect">
                      <a:avLst/>
                    </a:prstGeom>
                    <a:noFill/>
                    <a:ln>
                      <a:noFill/>
                    </a:ln>
                  </pic:spPr>
                </pic:pic>
              </a:graphicData>
            </a:graphic>
          </wp:inline>
        </w:drawing>
      </w:r>
    </w:p>
    <w:p w14:paraId="0180400A" w14:textId="4918C4B1" w:rsidR="00BA1354" w:rsidRPr="00BA1354" w:rsidRDefault="00BA1354" w:rsidP="00BA1354">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ОТВЕТСТВЕННОСТЬ</w:t>
      </w:r>
    </w:p>
    <w:p w14:paraId="302582C5" w14:textId="77777777" w:rsidR="00BA1354" w:rsidRPr="00BA1354" w:rsidRDefault="00BA1354" w:rsidP="00BA1354">
      <w:pPr>
        <w:shd w:val="clear" w:color="auto" w:fill="F9F9F9"/>
        <w:spacing w:after="0" w:line="360" w:lineRule="atLeast"/>
        <w:jc w:val="center"/>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ЗА ПРЕСТУПЛЕНИЯ КОРРУПЦИОННОЙ НАПРАВЛЕННОСТИ</w:t>
      </w:r>
    </w:p>
    <w:p w14:paraId="2A168FD1" w14:textId="77777777" w:rsidR="00BA1354" w:rsidRPr="00BA1354" w:rsidRDefault="00BA1354" w:rsidP="00BA1354">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3E981882" w14:textId="77777777" w:rsidR="00BA1354" w:rsidRPr="00BA1354" w:rsidRDefault="00BA1354" w:rsidP="00BA1354">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Статья 291. Дача взятки</w:t>
      </w:r>
    </w:p>
    <w:p w14:paraId="6BF111AC" w14:textId="77777777" w:rsidR="00BA1354" w:rsidRPr="00BA1354" w:rsidRDefault="00BA1354" w:rsidP="00BA1354">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 </w:t>
      </w:r>
    </w:p>
    <w:tbl>
      <w:tblPr>
        <w:tblW w:w="13200" w:type="dxa"/>
        <w:shd w:val="clear" w:color="auto" w:fill="F9F9F9"/>
        <w:tblCellMar>
          <w:left w:w="0" w:type="dxa"/>
          <w:right w:w="0" w:type="dxa"/>
        </w:tblCellMar>
        <w:tblLook w:val="04A0" w:firstRow="1" w:lastRow="0" w:firstColumn="1" w:lastColumn="0" w:noHBand="0" w:noVBand="1"/>
      </w:tblPr>
      <w:tblGrid>
        <w:gridCol w:w="6590"/>
        <w:gridCol w:w="6610"/>
      </w:tblGrid>
      <w:tr w:rsidR="00BA1354" w:rsidRPr="00BA1354" w14:paraId="1718FE18"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A3FDEEF"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Преступление</w:t>
            </w:r>
          </w:p>
        </w:tc>
        <w:tc>
          <w:tcPr>
            <w:tcW w:w="48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F583C96"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Наказание</w:t>
            </w:r>
          </w:p>
        </w:tc>
      </w:tr>
      <w:tr w:rsidR="00BA1354" w:rsidRPr="00BA1354" w14:paraId="0398BF54"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4D889A7"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1. Дача взятки </w:t>
            </w:r>
            <w:hyperlink r:id="rId6" w:history="1">
              <w:r w:rsidRPr="00BA1354">
                <w:rPr>
                  <w:rFonts w:ascii="Helvetica" w:eastAsia="Times New Roman" w:hAnsi="Helvetica" w:cs="Helvetica"/>
                  <w:color w:val="0066CC"/>
                  <w:sz w:val="21"/>
                  <w:szCs w:val="21"/>
                  <w:u w:val="single"/>
                  <w:bdr w:val="none" w:sz="0" w:space="0" w:color="auto" w:frame="1"/>
                  <w:lang w:eastAsia="ru-RU"/>
                </w:rPr>
                <w:t>должностному лицу</w:t>
              </w:r>
            </w:hyperlink>
            <w:r w:rsidRPr="00BA1354">
              <w:rPr>
                <w:rFonts w:ascii="Helvetica" w:eastAsia="Times New Roman" w:hAnsi="Helvetica" w:cs="Helvetica"/>
                <w:color w:val="444444"/>
                <w:sz w:val="21"/>
                <w:szCs w:val="21"/>
                <w:lang w:eastAsia="ru-RU"/>
              </w:rPr>
              <w:t>,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14:paraId="7225A894"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29C11899"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w:t>
            </w:r>
            <w:r w:rsidRPr="00BA1354">
              <w:rPr>
                <w:rFonts w:ascii="Helvetica" w:eastAsia="Times New Roman" w:hAnsi="Helvetica" w:cs="Helvetica"/>
                <w:color w:val="444444"/>
                <w:sz w:val="21"/>
                <w:szCs w:val="21"/>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FD96F89"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BA1354">
              <w:rPr>
                <w:rFonts w:ascii="Helvetica" w:eastAsia="Times New Roman" w:hAnsi="Helvetica" w:cs="Helvetica"/>
                <w:b/>
                <w:bCs/>
                <w:color w:val="444444"/>
                <w:sz w:val="21"/>
                <w:szCs w:val="21"/>
                <w:bdr w:val="none" w:sz="0" w:space="0" w:color="auto" w:frame="1"/>
                <w:lang w:eastAsia="ru-RU"/>
              </w:rPr>
              <w:t>исправительные работы </w:t>
            </w:r>
            <w:r w:rsidRPr="00BA1354">
              <w:rPr>
                <w:rFonts w:ascii="Helvetica" w:eastAsia="Times New Roman" w:hAnsi="Helvetica" w:cs="Helvetica"/>
                <w:color w:val="444444"/>
                <w:sz w:val="21"/>
                <w:szCs w:val="21"/>
                <w:lang w:eastAsia="ru-RU"/>
              </w:rPr>
              <w:t>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BA1354">
              <w:rPr>
                <w:rFonts w:ascii="Helvetica" w:eastAsia="Times New Roman" w:hAnsi="Helvetica" w:cs="Helvetica"/>
                <w:b/>
                <w:bCs/>
                <w:color w:val="444444"/>
                <w:sz w:val="21"/>
                <w:szCs w:val="21"/>
                <w:bdr w:val="none" w:sz="0" w:space="0" w:color="auto" w:frame="1"/>
                <w:lang w:eastAsia="ru-RU"/>
              </w:rPr>
              <w:t>принудительные работы </w:t>
            </w:r>
            <w:r w:rsidRPr="00BA1354">
              <w:rPr>
                <w:rFonts w:ascii="Helvetica" w:eastAsia="Times New Roman" w:hAnsi="Helvetica" w:cs="Helvetica"/>
                <w:color w:val="444444"/>
                <w:sz w:val="21"/>
                <w:szCs w:val="21"/>
                <w:lang w:eastAsia="ru-RU"/>
              </w:rPr>
              <w:t>на срок до трех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до двух лет со штрафом в размере от пятикратной до десятикратной суммы взятки или без такового</w:t>
            </w:r>
          </w:p>
        </w:tc>
      </w:tr>
      <w:tr w:rsidR="00BA1354" w:rsidRPr="00BA1354" w14:paraId="32C6C7C9"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5F0A401"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14:paraId="4BD06D77"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1604436D"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 </w:t>
            </w:r>
            <w:r w:rsidRPr="00BA1354">
              <w:rPr>
                <w:rFonts w:ascii="Helvetica" w:eastAsia="Times New Roman" w:hAnsi="Helvetica" w:cs="Helvetica"/>
                <w:color w:val="444444"/>
                <w:sz w:val="21"/>
                <w:szCs w:val="21"/>
                <w:lang w:eastAsia="ru-RU"/>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8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C9B743B"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BA1354">
              <w:rPr>
                <w:rFonts w:ascii="Helvetica" w:eastAsia="Times New Roman" w:hAnsi="Helvetica" w:cs="Helvetica"/>
                <w:b/>
                <w:bCs/>
                <w:color w:val="444444"/>
                <w:sz w:val="21"/>
                <w:szCs w:val="21"/>
                <w:bdr w:val="none" w:sz="0" w:space="0" w:color="auto" w:frame="1"/>
                <w:lang w:eastAsia="ru-RU"/>
              </w:rPr>
              <w:t>исправительные работы </w:t>
            </w:r>
            <w:r w:rsidRPr="00BA1354">
              <w:rPr>
                <w:rFonts w:ascii="Helvetica" w:eastAsia="Times New Roman" w:hAnsi="Helvetica" w:cs="Helvetica"/>
                <w:color w:val="444444"/>
                <w:sz w:val="21"/>
                <w:szCs w:val="21"/>
                <w:lang w:eastAsia="ru-RU"/>
              </w:rPr>
              <w:t>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до пяти лет со штрафом в размере от пятикратной до пятнадцатикратной суммы взятки или без такового</w:t>
            </w:r>
          </w:p>
        </w:tc>
      </w:tr>
      <w:tr w:rsidR="00BA1354" w:rsidRPr="00BA1354" w14:paraId="4720286D"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0EEB4762"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14:paraId="731E3A83"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tc>
        <w:tc>
          <w:tcPr>
            <w:tcW w:w="4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69B7B178"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BA1354" w:rsidRPr="00BA1354" w14:paraId="7BDFB53F"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37BBC3A7"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4. Деяния, предусмотренные </w:t>
            </w:r>
            <w:hyperlink r:id="rId7" w:history="1">
              <w:r w:rsidRPr="00BA1354">
                <w:rPr>
                  <w:rFonts w:ascii="Helvetica" w:eastAsia="Times New Roman" w:hAnsi="Helvetica" w:cs="Helvetica"/>
                  <w:color w:val="0066CC"/>
                  <w:sz w:val="21"/>
                  <w:szCs w:val="21"/>
                  <w:u w:val="single"/>
                  <w:bdr w:val="none" w:sz="0" w:space="0" w:color="auto" w:frame="1"/>
                  <w:lang w:eastAsia="ru-RU"/>
                </w:rPr>
                <w:t>частями первой</w:t>
              </w:r>
            </w:hyperlink>
            <w:r w:rsidRPr="00BA1354">
              <w:rPr>
                <w:rFonts w:ascii="Helvetica" w:eastAsia="Times New Roman" w:hAnsi="Helvetica" w:cs="Helvetica"/>
                <w:color w:val="444444"/>
                <w:sz w:val="21"/>
                <w:szCs w:val="21"/>
                <w:lang w:eastAsia="ru-RU"/>
              </w:rPr>
              <w:t> — </w:t>
            </w:r>
            <w:hyperlink r:id="rId8" w:history="1">
              <w:r w:rsidRPr="00BA1354">
                <w:rPr>
                  <w:rFonts w:ascii="Helvetica" w:eastAsia="Times New Roman" w:hAnsi="Helvetica" w:cs="Helvetica"/>
                  <w:color w:val="0066CC"/>
                  <w:sz w:val="21"/>
                  <w:szCs w:val="21"/>
                  <w:u w:val="single"/>
                  <w:bdr w:val="none" w:sz="0" w:space="0" w:color="auto" w:frame="1"/>
                  <w:lang w:eastAsia="ru-RU"/>
                </w:rPr>
                <w:t>третьей</w:t>
              </w:r>
            </w:hyperlink>
            <w:r w:rsidRPr="00BA1354">
              <w:rPr>
                <w:rFonts w:ascii="Helvetica" w:eastAsia="Times New Roman" w:hAnsi="Helvetica" w:cs="Helvetica"/>
                <w:color w:val="444444"/>
                <w:sz w:val="21"/>
                <w:szCs w:val="21"/>
                <w:lang w:eastAsia="ru-RU"/>
              </w:rPr>
              <w:t> настоящей статьи, если они совершены:</w:t>
            </w:r>
          </w:p>
          <w:p w14:paraId="394DA048"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а) группой лиц по предварительному сговору или организованной группой;</w:t>
            </w:r>
          </w:p>
          <w:p w14:paraId="720AAFFD"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б) в крупном размере</w:t>
            </w:r>
          </w:p>
          <w:p w14:paraId="1F0E61D7"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 </w:t>
            </w:r>
          </w:p>
          <w:p w14:paraId="05CC425C"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 </w:t>
            </w:r>
            <w:r w:rsidRPr="00BA1354">
              <w:rPr>
                <w:rFonts w:ascii="Helvetica" w:eastAsia="Times New Roman" w:hAnsi="Helvetica" w:cs="Helvetica"/>
                <w:color w:val="444444"/>
                <w:sz w:val="21"/>
                <w:szCs w:val="21"/>
                <w:lang w:eastAsia="ru-RU"/>
              </w:rPr>
              <w:t>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80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081A8151"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w:t>
            </w:r>
            <w:r w:rsidRPr="00BA1354">
              <w:rPr>
                <w:rFonts w:ascii="Helvetica" w:eastAsia="Times New Roman" w:hAnsi="Helvetica" w:cs="Helvetica"/>
                <w:color w:val="444444"/>
                <w:sz w:val="21"/>
                <w:szCs w:val="21"/>
                <w:lang w:eastAsia="ru-RU"/>
              </w:rPr>
              <w:br/>
              <w:t>с лишением права занимать определенные должности или заниматься определенной деятельностью на срок до семи лет или без такового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BA1354" w:rsidRPr="00BA1354" w14:paraId="394FCC96"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0393443"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5. Деяния, предусмотренные </w:t>
            </w:r>
            <w:hyperlink r:id="rId9" w:history="1">
              <w:r w:rsidRPr="00BA1354">
                <w:rPr>
                  <w:rFonts w:ascii="Helvetica" w:eastAsia="Times New Roman" w:hAnsi="Helvetica" w:cs="Helvetica"/>
                  <w:color w:val="0066CC"/>
                  <w:sz w:val="21"/>
                  <w:szCs w:val="21"/>
                  <w:u w:val="single"/>
                  <w:bdr w:val="none" w:sz="0" w:space="0" w:color="auto" w:frame="1"/>
                  <w:lang w:eastAsia="ru-RU"/>
                </w:rPr>
                <w:t>частями первой</w:t>
              </w:r>
            </w:hyperlink>
            <w:r w:rsidRPr="00BA1354">
              <w:rPr>
                <w:rFonts w:ascii="Helvetica" w:eastAsia="Times New Roman" w:hAnsi="Helvetica" w:cs="Helvetica"/>
                <w:color w:val="444444"/>
                <w:sz w:val="21"/>
                <w:szCs w:val="21"/>
                <w:lang w:eastAsia="ru-RU"/>
              </w:rPr>
              <w:t> — </w:t>
            </w:r>
            <w:hyperlink r:id="rId10" w:history="1">
              <w:r w:rsidRPr="00BA1354">
                <w:rPr>
                  <w:rFonts w:ascii="Helvetica" w:eastAsia="Times New Roman" w:hAnsi="Helvetica" w:cs="Helvetica"/>
                  <w:color w:val="0066CC"/>
                  <w:sz w:val="21"/>
                  <w:szCs w:val="21"/>
                  <w:u w:val="single"/>
                  <w:bdr w:val="none" w:sz="0" w:space="0" w:color="auto" w:frame="1"/>
                  <w:lang w:eastAsia="ru-RU"/>
                </w:rPr>
                <w:t>четвертой</w:t>
              </w:r>
            </w:hyperlink>
            <w:r w:rsidRPr="00BA1354">
              <w:rPr>
                <w:rFonts w:ascii="Helvetica" w:eastAsia="Times New Roman" w:hAnsi="Helvetica" w:cs="Helvetica"/>
                <w:color w:val="444444"/>
                <w:sz w:val="21"/>
                <w:szCs w:val="21"/>
                <w:lang w:eastAsia="ru-RU"/>
              </w:rPr>
              <w:t> настоящей статьи, совершенные в особо крупном размере</w:t>
            </w:r>
          </w:p>
          <w:p w14:paraId="3D96CA47"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5CDADAC3"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w:t>
            </w:r>
            <w:proofErr w:type="gramStart"/>
            <w:r w:rsidRPr="00BA1354">
              <w:rPr>
                <w:rFonts w:ascii="Helvetica" w:eastAsia="Times New Roman" w:hAnsi="Helvetica" w:cs="Helvetica"/>
                <w:b/>
                <w:bCs/>
                <w:i/>
                <w:iCs/>
                <w:color w:val="444444"/>
                <w:sz w:val="21"/>
                <w:szCs w:val="21"/>
                <w:bdr w:val="none" w:sz="0" w:space="0" w:color="auto" w:frame="1"/>
                <w:lang w:eastAsia="ru-RU"/>
              </w:rPr>
              <w:t>: </w:t>
            </w:r>
            <w:r w:rsidRPr="00BA1354">
              <w:rPr>
                <w:rFonts w:ascii="Helvetica" w:eastAsia="Times New Roman" w:hAnsi="Helvetica" w:cs="Helvetica"/>
                <w:color w:val="444444"/>
                <w:sz w:val="21"/>
                <w:szCs w:val="21"/>
                <w:lang w:eastAsia="ru-RU"/>
              </w:rPr>
              <w:t>Особо</w:t>
            </w:r>
            <w:proofErr w:type="gramEnd"/>
            <w:r w:rsidRPr="00BA1354">
              <w:rPr>
                <w:rFonts w:ascii="Helvetica" w:eastAsia="Times New Roman" w:hAnsi="Helvetica" w:cs="Helvetica"/>
                <w:color w:val="444444"/>
                <w:sz w:val="21"/>
                <w:szCs w:val="21"/>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530743EE"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tc>
        <w:tc>
          <w:tcPr>
            <w:tcW w:w="480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8C5DA2D"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BA1354" w:rsidRPr="00BA1354" w14:paraId="505CF910" w14:textId="77777777" w:rsidTr="00BA1354">
        <w:tc>
          <w:tcPr>
            <w:tcW w:w="9570"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56860F9" w14:textId="6242B4E0"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noProof/>
                <w:color w:val="0066CC"/>
                <w:sz w:val="21"/>
                <w:szCs w:val="21"/>
                <w:bdr w:val="none" w:sz="0" w:space="0" w:color="auto" w:frame="1"/>
                <w:lang w:eastAsia="ru-RU"/>
              </w:rPr>
              <w:drawing>
                <wp:inline distT="0" distB="0" distL="0" distR="0" wp14:anchorId="0F5787FD" wp14:editId="762771B9">
                  <wp:extent cx="1285240" cy="1285240"/>
                  <wp:effectExtent l="0" t="0" r="0" b="0"/>
                  <wp:docPr id="750171837" name="Рисунок 1" descr="ht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inline>
              </w:drawing>
            </w:r>
            <w:r w:rsidRPr="00BA1354">
              <w:rPr>
                <w:rFonts w:ascii="Helvetica" w:eastAsia="Times New Roman" w:hAnsi="Helvetica" w:cs="Helvetica"/>
                <w:b/>
                <w:bCs/>
                <w:color w:val="444444"/>
                <w:sz w:val="21"/>
                <w:szCs w:val="21"/>
                <w:bdr w:val="none" w:sz="0" w:space="0" w:color="auto" w:frame="1"/>
                <w:lang w:eastAsia="ru-RU"/>
              </w:rPr>
              <w:t>Примечание.</w:t>
            </w:r>
            <w:r w:rsidRPr="00BA1354">
              <w:rPr>
                <w:rFonts w:ascii="Helvetica" w:eastAsia="Times New Roman" w:hAnsi="Helvetica" w:cs="Helvetica"/>
                <w:color w:val="444444"/>
                <w:sz w:val="21"/>
                <w:szCs w:val="21"/>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w:t>
            </w:r>
            <w:r w:rsidRPr="00BA1354">
              <w:rPr>
                <w:rFonts w:ascii="Helvetica" w:eastAsia="Times New Roman" w:hAnsi="Helvetica" w:cs="Helvetica"/>
                <w:color w:val="444444"/>
                <w:sz w:val="21"/>
                <w:szCs w:val="21"/>
                <w:lang w:eastAsia="ru-RU"/>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14:paraId="19CBB507" w14:textId="77777777" w:rsidR="00BA1354" w:rsidRPr="00BA1354" w:rsidRDefault="00BA1354" w:rsidP="00BA1354">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36EC9BB2" w14:textId="77777777" w:rsidR="00BA1354" w:rsidRPr="00BA1354" w:rsidRDefault="00BA1354" w:rsidP="00BA1354">
      <w:pPr>
        <w:shd w:val="clear" w:color="auto" w:fill="F9F9F9"/>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2E1DC073" w14:textId="77777777" w:rsidR="00BA1354" w:rsidRPr="00BA1354" w:rsidRDefault="00BA1354" w:rsidP="00BA1354">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Статья 290. Получение взятки</w:t>
      </w:r>
    </w:p>
    <w:p w14:paraId="466CCBE0" w14:textId="77777777" w:rsidR="00BA1354" w:rsidRPr="00BA1354" w:rsidRDefault="00BA1354" w:rsidP="00BA1354">
      <w:pPr>
        <w:shd w:val="clear" w:color="auto" w:fill="F9F9F9"/>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 </w:t>
      </w:r>
    </w:p>
    <w:tbl>
      <w:tblPr>
        <w:tblW w:w="13200" w:type="dxa"/>
        <w:shd w:val="clear" w:color="auto" w:fill="F9F9F9"/>
        <w:tblCellMar>
          <w:left w:w="0" w:type="dxa"/>
          <w:right w:w="0" w:type="dxa"/>
        </w:tblCellMar>
        <w:tblLook w:val="04A0" w:firstRow="1" w:lastRow="0" w:firstColumn="1" w:lastColumn="0" w:noHBand="0" w:noVBand="1"/>
      </w:tblPr>
      <w:tblGrid>
        <w:gridCol w:w="6600"/>
        <w:gridCol w:w="6600"/>
      </w:tblGrid>
      <w:tr w:rsidR="00BA1354" w:rsidRPr="00BA1354" w14:paraId="09AA1D55"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6D630E2"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Преступление</w:t>
            </w:r>
          </w:p>
        </w:tc>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21E2624"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Наказание</w:t>
            </w:r>
          </w:p>
        </w:tc>
      </w:tr>
      <w:tr w:rsidR="00BA1354" w:rsidRPr="00BA1354" w14:paraId="20BD69D0"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E33E8DE"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08798630"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391D8461"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w:t>
            </w:r>
            <w:r w:rsidRPr="00BA1354">
              <w:rPr>
                <w:rFonts w:ascii="Helvetica" w:eastAsia="Times New Roman" w:hAnsi="Helvetica" w:cs="Helvetica"/>
                <w:color w:val="444444"/>
                <w:sz w:val="21"/>
                <w:szCs w:val="21"/>
                <w:lang w:eastAsia="ru-RU"/>
              </w:rPr>
              <w:t>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3C6C45C5"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 </w:t>
            </w:r>
            <w:r w:rsidRPr="00BA1354">
              <w:rPr>
                <w:rFonts w:ascii="Helvetica" w:eastAsia="Times New Roman" w:hAnsi="Helvetica" w:cs="Helvetica"/>
                <w:color w:val="444444"/>
                <w:sz w:val="21"/>
                <w:szCs w:val="21"/>
                <w:lang w:eastAsia="ru-RU"/>
              </w:rPr>
              <w:t>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BA1354">
              <w:rPr>
                <w:rFonts w:ascii="Helvetica" w:eastAsia="Times New Roman" w:hAnsi="Helvetica" w:cs="Helvetica"/>
                <w:b/>
                <w:bCs/>
                <w:color w:val="444444"/>
                <w:sz w:val="21"/>
                <w:szCs w:val="21"/>
                <w:bdr w:val="none" w:sz="0" w:space="0" w:color="auto" w:frame="1"/>
                <w:lang w:eastAsia="ru-RU"/>
              </w:rPr>
              <w:t>с лишением права занимать определенные должности или заниматься определенной деятельностью </w:t>
            </w:r>
            <w:r w:rsidRPr="00BA1354">
              <w:rPr>
                <w:rFonts w:ascii="Helvetica" w:eastAsia="Times New Roman" w:hAnsi="Helvetica" w:cs="Helvetica"/>
                <w:color w:val="444444"/>
                <w:sz w:val="21"/>
                <w:szCs w:val="21"/>
                <w:lang w:eastAsia="ru-RU"/>
              </w:rPr>
              <w:t>на срок до трех лет, либо </w:t>
            </w:r>
            <w:r w:rsidRPr="00BA1354">
              <w:rPr>
                <w:rFonts w:ascii="Helvetica" w:eastAsia="Times New Roman" w:hAnsi="Helvetica" w:cs="Helvetica"/>
                <w:b/>
                <w:bCs/>
                <w:color w:val="444444"/>
                <w:sz w:val="21"/>
                <w:szCs w:val="21"/>
                <w:bdr w:val="none" w:sz="0" w:space="0" w:color="auto" w:frame="1"/>
                <w:lang w:eastAsia="ru-RU"/>
              </w:rPr>
              <w:t>исправительные работы</w:t>
            </w:r>
            <w:r w:rsidRPr="00BA1354">
              <w:rPr>
                <w:rFonts w:ascii="Helvetica" w:eastAsia="Times New Roman" w:hAnsi="Helvetica" w:cs="Helvetica"/>
                <w:color w:val="444444"/>
                <w:sz w:val="21"/>
                <w:szCs w:val="21"/>
                <w:lang w:eastAsia="ru-RU"/>
              </w:rPr>
              <w:t>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BA1354">
              <w:rPr>
                <w:rFonts w:ascii="Helvetica" w:eastAsia="Times New Roman" w:hAnsi="Helvetica" w:cs="Helvetica"/>
                <w:b/>
                <w:bCs/>
                <w:color w:val="444444"/>
                <w:sz w:val="21"/>
                <w:szCs w:val="21"/>
                <w:bdr w:val="none" w:sz="0" w:space="0" w:color="auto" w:frame="1"/>
                <w:lang w:eastAsia="ru-RU"/>
              </w:rPr>
              <w:t>принудительные работы </w:t>
            </w:r>
            <w:r w:rsidRPr="00BA1354">
              <w:rPr>
                <w:rFonts w:ascii="Helvetica" w:eastAsia="Times New Roman" w:hAnsi="Helvetica" w:cs="Helvetica"/>
                <w:color w:val="444444"/>
                <w:sz w:val="21"/>
                <w:szCs w:val="21"/>
                <w:lang w:eastAsia="ru-RU"/>
              </w:rPr>
              <w:t>на срок до пяти лет с лишением права занимать определенные должности или заниматься определенной деятельностью на срок до трех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до трех лет со штрафом в размере от десятикратной до двадцатикратной суммы взятки или без такового</w:t>
            </w:r>
          </w:p>
        </w:tc>
      </w:tr>
      <w:tr w:rsidR="00BA1354" w:rsidRPr="00BA1354" w14:paraId="36D26585"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D9122D6"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14:paraId="63F23026"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5D2E1BC9"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 </w:t>
            </w:r>
            <w:r w:rsidRPr="00BA1354">
              <w:rPr>
                <w:rFonts w:ascii="Helvetica" w:eastAsia="Times New Roman" w:hAnsi="Helvetica" w:cs="Helvetica"/>
                <w:color w:val="444444"/>
                <w:sz w:val="21"/>
                <w:szCs w:val="21"/>
                <w:lang w:eastAsia="ru-RU"/>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4CECE322"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 </w:t>
            </w:r>
            <w:r w:rsidRPr="00BA1354">
              <w:rPr>
                <w:rFonts w:ascii="Helvetica" w:eastAsia="Times New Roman" w:hAnsi="Helvetica" w:cs="Helvetica"/>
                <w:color w:val="444444"/>
                <w:sz w:val="21"/>
                <w:szCs w:val="21"/>
                <w:lang w:eastAsia="ru-RU"/>
              </w:rPr>
              <w:t>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BA1354" w:rsidRPr="00BA1354" w14:paraId="382284F4"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08D74CF"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14:paraId="0DC70CB5"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283F37A0"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tc>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1C45ADA0"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BA1354" w:rsidRPr="00BA1354" w14:paraId="48614826"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1F535677"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5B28D431"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BA1354" w:rsidRPr="00BA1354" w14:paraId="7C1598A0"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5719A64E"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5. Деяния, предусмотренные частями первой, третьей, четвертой настоящей статьи, если они совершены:</w:t>
            </w:r>
          </w:p>
          <w:p w14:paraId="0E0DE9A3"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а) группой лиц по предварительному сговору или организованной группой;</w:t>
            </w:r>
          </w:p>
          <w:p w14:paraId="46C8C9E3"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б) с вымогательством взятки;</w:t>
            </w:r>
          </w:p>
          <w:p w14:paraId="1FF5E1BC"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в) в крупном размере</w:t>
            </w:r>
          </w:p>
          <w:p w14:paraId="36E19BB9"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p w14:paraId="081FEB6A"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 </w:t>
            </w:r>
            <w:r w:rsidRPr="00BA1354">
              <w:rPr>
                <w:rFonts w:ascii="Helvetica" w:eastAsia="Times New Roman" w:hAnsi="Helvetica" w:cs="Helvetica"/>
                <w:color w:val="444444"/>
                <w:sz w:val="21"/>
                <w:szCs w:val="21"/>
                <w:lang w:eastAsia="ru-RU"/>
              </w:rPr>
              <w:t>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85"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14:paraId="4B9707DD"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BA1354" w:rsidRPr="00BA1354" w14:paraId="66FB1A11" w14:textId="77777777" w:rsidTr="00BA1354">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638D2F2E"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6. Деяния, предусмотренные частями первой, третьей, четвертой, пунктами «а» и «б» части пятой настоящей статьи, совершенные в особо крупном размере</w:t>
            </w:r>
          </w:p>
          <w:p w14:paraId="3A57D7B2"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 </w:t>
            </w:r>
          </w:p>
          <w:p w14:paraId="56FA954A" w14:textId="77777777" w:rsidR="00BA1354" w:rsidRPr="00BA1354" w:rsidRDefault="00BA1354" w:rsidP="00BA1354">
            <w:pPr>
              <w:spacing w:after="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b/>
                <w:bCs/>
                <w:i/>
                <w:iCs/>
                <w:color w:val="444444"/>
                <w:sz w:val="21"/>
                <w:szCs w:val="21"/>
                <w:bdr w:val="none" w:sz="0" w:space="0" w:color="auto" w:frame="1"/>
                <w:lang w:eastAsia="ru-RU"/>
              </w:rPr>
              <w:t>Примечание</w:t>
            </w:r>
            <w:proofErr w:type="gramStart"/>
            <w:r w:rsidRPr="00BA1354">
              <w:rPr>
                <w:rFonts w:ascii="Helvetica" w:eastAsia="Times New Roman" w:hAnsi="Helvetica" w:cs="Helvetica"/>
                <w:b/>
                <w:bCs/>
                <w:i/>
                <w:iCs/>
                <w:color w:val="444444"/>
                <w:sz w:val="21"/>
                <w:szCs w:val="21"/>
                <w:bdr w:val="none" w:sz="0" w:space="0" w:color="auto" w:frame="1"/>
                <w:lang w:eastAsia="ru-RU"/>
              </w:rPr>
              <w:t>:</w:t>
            </w:r>
            <w:r w:rsidRPr="00BA1354">
              <w:rPr>
                <w:rFonts w:ascii="Helvetica" w:eastAsia="Times New Roman" w:hAnsi="Helvetica" w:cs="Helvetica"/>
                <w:color w:val="444444"/>
                <w:sz w:val="21"/>
                <w:szCs w:val="21"/>
                <w:lang w:eastAsia="ru-RU"/>
              </w:rPr>
              <w:t> Особо</w:t>
            </w:r>
            <w:proofErr w:type="gramEnd"/>
            <w:r w:rsidRPr="00BA1354">
              <w:rPr>
                <w:rFonts w:ascii="Helvetica" w:eastAsia="Times New Roman" w:hAnsi="Helvetica" w:cs="Helvetica"/>
                <w:color w:val="444444"/>
                <w:sz w:val="21"/>
                <w:szCs w:val="21"/>
                <w:lang w:eastAsia="ru-RU"/>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663E189D" w14:textId="77777777" w:rsidR="00BA1354" w:rsidRPr="00BA1354" w:rsidRDefault="00BA1354" w:rsidP="00BA1354">
            <w:pPr>
              <w:spacing w:after="240" w:line="360" w:lineRule="atLeast"/>
              <w:textAlignment w:val="baseline"/>
              <w:rPr>
                <w:rFonts w:ascii="Helvetica" w:eastAsia="Times New Roman" w:hAnsi="Helvetica" w:cs="Helvetica"/>
                <w:color w:val="444444"/>
                <w:sz w:val="21"/>
                <w:szCs w:val="21"/>
                <w:lang w:eastAsia="ru-RU"/>
              </w:rPr>
            </w:pPr>
            <w:r w:rsidRPr="00BA1354">
              <w:rPr>
                <w:rFonts w:ascii="Helvetica" w:eastAsia="Times New Roman" w:hAnsi="Helvetica" w:cs="Helvetica"/>
                <w:color w:val="444444"/>
                <w:sz w:val="21"/>
                <w:szCs w:val="21"/>
                <w:lang w:eastAsia="ru-RU"/>
              </w:rPr>
              <w:t> </w:t>
            </w:r>
          </w:p>
        </w:tc>
        <w:tc>
          <w:tcPr>
            <w:tcW w:w="4785"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14:paraId="77432BFA" w14:textId="77777777" w:rsidR="00BA1354" w:rsidRPr="00BA1354" w:rsidRDefault="00BA1354" w:rsidP="00BA1354">
            <w:pPr>
              <w:spacing w:after="0" w:line="240" w:lineRule="auto"/>
              <w:rPr>
                <w:rFonts w:ascii="Helvetica" w:eastAsia="Times New Roman" w:hAnsi="Helvetica" w:cs="Helvetica"/>
                <w:color w:val="444444"/>
                <w:sz w:val="21"/>
                <w:szCs w:val="21"/>
                <w:lang w:eastAsia="ru-RU"/>
              </w:rPr>
            </w:pPr>
            <w:r w:rsidRPr="00BA1354">
              <w:rPr>
                <w:rFonts w:ascii="Helvetica" w:eastAsia="Times New Roman" w:hAnsi="Helvetica" w:cs="Helvetica"/>
                <w:b/>
                <w:bCs/>
                <w:color w:val="444444"/>
                <w:sz w:val="21"/>
                <w:szCs w:val="21"/>
                <w:bdr w:val="none" w:sz="0" w:space="0" w:color="auto" w:frame="1"/>
                <w:lang w:eastAsia="ru-RU"/>
              </w:rPr>
              <w:t>Штраф</w:t>
            </w:r>
            <w:r w:rsidRPr="00BA1354">
              <w:rPr>
                <w:rFonts w:ascii="Helvetica" w:eastAsia="Times New Roman" w:hAnsi="Helvetica" w:cs="Helvetica"/>
                <w:color w:val="444444"/>
                <w:sz w:val="21"/>
                <w:szCs w:val="21"/>
                <w:lang w:eastAsia="ru-RU"/>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w:t>
            </w:r>
            <w:proofErr w:type="spellStart"/>
            <w:r w:rsidRPr="00BA1354">
              <w:rPr>
                <w:rFonts w:ascii="Helvetica" w:eastAsia="Times New Roman" w:hAnsi="Helvetica" w:cs="Helvetica"/>
                <w:color w:val="444444"/>
                <w:sz w:val="21"/>
                <w:szCs w:val="21"/>
                <w:lang w:eastAsia="ru-RU"/>
              </w:rPr>
              <w:t>деятельностьюна</w:t>
            </w:r>
            <w:proofErr w:type="spellEnd"/>
            <w:r w:rsidRPr="00BA1354">
              <w:rPr>
                <w:rFonts w:ascii="Helvetica" w:eastAsia="Times New Roman" w:hAnsi="Helvetica" w:cs="Helvetica"/>
                <w:color w:val="444444"/>
                <w:sz w:val="21"/>
                <w:szCs w:val="21"/>
                <w:lang w:eastAsia="ru-RU"/>
              </w:rPr>
              <w:t xml:space="preserve"> срок до пятнадцати лет либо </w:t>
            </w:r>
            <w:r w:rsidRPr="00BA1354">
              <w:rPr>
                <w:rFonts w:ascii="Helvetica" w:eastAsia="Times New Roman" w:hAnsi="Helvetica" w:cs="Helvetica"/>
                <w:b/>
                <w:bCs/>
                <w:color w:val="444444"/>
                <w:sz w:val="21"/>
                <w:szCs w:val="21"/>
                <w:bdr w:val="none" w:sz="0" w:space="0" w:color="auto" w:frame="1"/>
                <w:lang w:eastAsia="ru-RU"/>
              </w:rPr>
              <w:t>лишение свободы </w:t>
            </w:r>
            <w:r w:rsidRPr="00BA1354">
              <w:rPr>
                <w:rFonts w:ascii="Helvetica" w:eastAsia="Times New Roman" w:hAnsi="Helvetica" w:cs="Helvetica"/>
                <w:color w:val="444444"/>
                <w:sz w:val="21"/>
                <w:szCs w:val="21"/>
                <w:lang w:eastAsia="ru-RU"/>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14:paraId="3C37E1DF" w14:textId="77777777" w:rsidR="00013B9A" w:rsidRPr="00BA1354" w:rsidRDefault="00013B9A" w:rsidP="00BA1354"/>
    <w:sectPr w:rsidR="00013B9A" w:rsidRPr="00BA1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F6"/>
    <w:rsid w:val="00013B9A"/>
    <w:rsid w:val="00BA1354"/>
    <w:rsid w:val="00DE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250F"/>
  <w15:chartTrackingRefBased/>
  <w15:docId w15:val="{00206405-A936-44B1-A6C6-5EC09BAA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0A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AF6"/>
    <w:rPr>
      <w:b/>
      <w:bCs/>
    </w:rPr>
  </w:style>
  <w:style w:type="character" w:styleId="a5">
    <w:name w:val="Hyperlink"/>
    <w:basedOn w:val="a0"/>
    <w:uiPriority w:val="99"/>
    <w:semiHidden/>
    <w:unhideWhenUsed/>
    <w:rsid w:val="00BA1354"/>
    <w:rPr>
      <w:color w:val="0000FF"/>
      <w:u w:val="single"/>
    </w:rPr>
  </w:style>
  <w:style w:type="character" w:styleId="a6">
    <w:name w:val="Emphasis"/>
    <w:basedOn w:val="a0"/>
    <w:uiPriority w:val="20"/>
    <w:qFormat/>
    <w:rsid w:val="00BA1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206662">
      <w:bodyDiv w:val="1"/>
      <w:marLeft w:val="0"/>
      <w:marRight w:val="0"/>
      <w:marTop w:val="0"/>
      <w:marBottom w:val="0"/>
      <w:divBdr>
        <w:top w:val="none" w:sz="0" w:space="0" w:color="auto"/>
        <w:left w:val="none" w:sz="0" w:space="0" w:color="auto"/>
        <w:bottom w:val="none" w:sz="0" w:space="0" w:color="auto"/>
        <w:right w:val="none" w:sz="0" w:space="0" w:color="auto"/>
      </w:divBdr>
      <w:divsChild>
        <w:div w:id="275868421">
          <w:marLeft w:val="0"/>
          <w:marRight w:val="0"/>
          <w:marTop w:val="0"/>
          <w:marBottom w:val="0"/>
          <w:divBdr>
            <w:top w:val="none" w:sz="0" w:space="0" w:color="auto"/>
            <w:left w:val="none" w:sz="0" w:space="0" w:color="auto"/>
            <w:bottom w:val="none" w:sz="0" w:space="0" w:color="auto"/>
            <w:right w:val="none" w:sz="0" w:space="0" w:color="auto"/>
          </w:divBdr>
          <w:divsChild>
            <w:div w:id="2068451082">
              <w:marLeft w:val="600"/>
              <w:marRight w:val="600"/>
              <w:marTop w:val="360"/>
              <w:marBottom w:val="360"/>
              <w:divBdr>
                <w:top w:val="none" w:sz="0" w:space="0" w:color="auto"/>
                <w:left w:val="none" w:sz="0" w:space="0" w:color="auto"/>
                <w:bottom w:val="none" w:sz="0" w:space="0" w:color="auto"/>
                <w:right w:val="none" w:sz="0" w:space="0" w:color="auto"/>
              </w:divBdr>
              <w:divsChild>
                <w:div w:id="1263999124">
                  <w:marLeft w:val="0"/>
                  <w:marRight w:val="0"/>
                  <w:marTop w:val="0"/>
                  <w:marBottom w:val="0"/>
                  <w:divBdr>
                    <w:top w:val="none" w:sz="0" w:space="0" w:color="auto"/>
                    <w:left w:val="none" w:sz="0" w:space="0" w:color="auto"/>
                    <w:bottom w:val="none" w:sz="0" w:space="0" w:color="auto"/>
                    <w:right w:val="none" w:sz="0" w:space="0" w:color="auto"/>
                  </w:divBdr>
                  <w:divsChild>
                    <w:div w:id="14836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line/ref=46A0DF899548000EDC2709E17E3A9F927099F7D303AE49C6D415941B420FF3B5B1FD8C318D3F56v8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ffline/ref=46A0DF899548000EDC2709E17E3A9F927099F7D303AE49C6D415941B420FF3B5B1FD8C318D3F56vCL"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ffline/ref=0179A43335CCFDC90EEB22FB3A90A79D4804E659C3125B5405BCDEF2E1A2AE43CCA9DA6E447DJ0qBL" TargetMode="External"/><Relationship Id="rId11" Type="http://schemas.openxmlformats.org/officeDocument/2006/relationships/hyperlink" Target="http://&#1082;&#1091;&#1089;&#1080;&#1085;&#1089;&#1082;&#1086;&#1077;.&#1088;&#1092;/wp-content/uploads/hty.png" TargetMode="External"/><Relationship Id="rId5" Type="http://schemas.openxmlformats.org/officeDocument/2006/relationships/image" Target="media/image1.jpeg"/><Relationship Id="rId10" Type="http://schemas.openxmlformats.org/officeDocument/2006/relationships/hyperlink" Target="https://offline/ref=38A7D0CF8B6A4BE3A00B4527B93B0AE15CA951A2067C28BCC7069F79C35931D89AF8E9D89E78I6xCL" TargetMode="External"/><Relationship Id="rId4" Type="http://schemas.openxmlformats.org/officeDocument/2006/relationships/hyperlink" Target="http://&#1082;&#1091;&#1089;&#1080;&#1085;&#1089;&#1082;&#1086;&#1077;.&#1088;&#1092;/wp-content/uploads/rsd-1.jpg" TargetMode="External"/><Relationship Id="rId9" Type="http://schemas.openxmlformats.org/officeDocument/2006/relationships/hyperlink" Target="https://offline/ref=38A7D0CF8B6A4BE3A00B4527B93B0AE15CA951A2067C28BCC7069F79C35931D89AF8E9D89E78I6x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Leb.53@outlook.com</dc:creator>
  <cp:keywords/>
  <dc:description/>
  <cp:lastModifiedBy>Leb.53@outlook.com</cp:lastModifiedBy>
  <cp:revision>2</cp:revision>
  <dcterms:created xsi:type="dcterms:W3CDTF">2025-11-26T07:16:00Z</dcterms:created>
  <dcterms:modified xsi:type="dcterms:W3CDTF">2025-11-26T07:16:00Z</dcterms:modified>
</cp:coreProperties>
</file>