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200" w:type="dxa"/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4378"/>
        <w:gridCol w:w="544"/>
        <w:gridCol w:w="1708"/>
        <w:gridCol w:w="393"/>
        <w:gridCol w:w="4663"/>
      </w:tblGrid>
      <w:tr w:rsidR="0000235E" w:rsidRPr="0000235E" w14:paraId="60918BDD" w14:textId="77777777" w:rsidTr="0000235E">
        <w:trPr>
          <w:gridAfter w:val="4"/>
          <w:wAfter w:w="8595" w:type="dxa"/>
        </w:trPr>
        <w:tc>
          <w:tcPr>
            <w:tcW w:w="4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BD04588" w14:textId="77777777" w:rsidR="0000235E" w:rsidRPr="0000235E" w:rsidRDefault="0000235E" w:rsidP="0000235E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57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0087C34" w14:textId="77777777" w:rsidR="0000235E" w:rsidRPr="0000235E" w:rsidRDefault="0000235E" w:rsidP="0000235E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00235E" w:rsidRPr="0000235E" w14:paraId="48EA22F3" w14:textId="77777777" w:rsidTr="0000235E">
        <w:trPr>
          <w:trHeight w:val="2310"/>
        </w:trPr>
        <w:tc>
          <w:tcPr>
            <w:tcW w:w="6495" w:type="dxa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AAF873C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РОССИЙСКАЯ ФЕДЕРАЦИЯ</w:t>
            </w:r>
          </w:p>
          <w:p w14:paraId="4AE3EA21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АДМИНИСТРАЦИЯ</w:t>
            </w:r>
          </w:p>
          <w:p w14:paraId="2499CBF5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МУНИЦИПАЛЬНОГО ОБРАЗОВАНИЯ</w:t>
            </w:r>
          </w:p>
          <w:p w14:paraId="3B3232EC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КУСИНСКОЕ СЕЛЬСКОЕ ПОСЕЛЕНИЕ</w:t>
            </w:r>
          </w:p>
          <w:p w14:paraId="0FD85510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КИРИШСКОГО МУНИЦИПАЛЬНОГО РАЙОНА</w:t>
            </w:r>
          </w:p>
          <w:p w14:paraId="79440BAB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ЛЕНИНГРАДСКОЙ ОБЛАСТИ</w:t>
            </w:r>
          </w:p>
          <w:p w14:paraId="42809C8D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187100, Ленинградская область, д. Кусино</w:t>
            </w:r>
          </w:p>
          <w:p w14:paraId="5B02A9C2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Киришского района Ленинградской области</w:t>
            </w:r>
          </w:p>
          <w:p w14:paraId="10375DD5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ул. Центральная, дом 20</w:t>
            </w:r>
          </w:p>
          <w:p w14:paraId="37176C80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тел. 76-310</w:t>
            </w:r>
          </w:p>
        </w:tc>
        <w:tc>
          <w:tcPr>
            <w:tcW w:w="4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8AA4637" w14:textId="77777777" w:rsidR="0000235E" w:rsidRPr="0000235E" w:rsidRDefault="0000235E" w:rsidP="0000235E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57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7546C0B" w14:textId="77777777" w:rsidR="0000235E" w:rsidRPr="0000235E" w:rsidRDefault="0000235E" w:rsidP="0000235E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Администрация</w:t>
            </w:r>
          </w:p>
          <w:p w14:paraId="5CC1C773" w14:textId="77777777" w:rsidR="0000235E" w:rsidRPr="0000235E" w:rsidRDefault="0000235E" w:rsidP="0000235E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Киришского муниципального</w:t>
            </w:r>
          </w:p>
          <w:p w14:paraId="110D5E5F" w14:textId="77777777" w:rsidR="0000235E" w:rsidRPr="0000235E" w:rsidRDefault="0000235E" w:rsidP="0000235E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района</w:t>
            </w:r>
          </w:p>
        </w:tc>
      </w:tr>
      <w:tr w:rsidR="0000235E" w:rsidRPr="0000235E" w14:paraId="4F04E9DB" w14:textId="77777777" w:rsidTr="0000235E">
        <w:tc>
          <w:tcPr>
            <w:tcW w:w="19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94BA635" w14:textId="77777777" w:rsidR="0000235E" w:rsidRPr="0000235E" w:rsidRDefault="0000235E" w:rsidP="0000235E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от</w:t>
            </w:r>
          </w:p>
        </w:tc>
        <w:tc>
          <w:tcPr>
            <w:tcW w:w="15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634289A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22.03.2023</w:t>
            </w:r>
          </w:p>
        </w:tc>
        <w:tc>
          <w:tcPr>
            <w:tcW w:w="3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A06849E" w14:textId="77777777" w:rsidR="0000235E" w:rsidRPr="0000235E" w:rsidRDefault="0000235E" w:rsidP="0000235E">
            <w:pPr>
              <w:spacing w:after="24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0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71A9816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06-03/б/н</w:t>
            </w:r>
          </w:p>
        </w:tc>
        <w:tc>
          <w:tcPr>
            <w:tcW w:w="4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249530A" w14:textId="77777777" w:rsidR="0000235E" w:rsidRPr="0000235E" w:rsidRDefault="0000235E" w:rsidP="0000235E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57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20398AD" w14:textId="77777777" w:rsidR="0000235E" w:rsidRPr="0000235E" w:rsidRDefault="0000235E" w:rsidP="0000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35E" w:rsidRPr="0000235E" w14:paraId="64EB9938" w14:textId="77777777" w:rsidTr="0000235E">
        <w:tc>
          <w:tcPr>
            <w:tcW w:w="19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A8C5B91" w14:textId="77777777" w:rsidR="0000235E" w:rsidRPr="0000235E" w:rsidRDefault="0000235E" w:rsidP="0000235E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на №</w:t>
            </w:r>
          </w:p>
        </w:tc>
        <w:tc>
          <w:tcPr>
            <w:tcW w:w="15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5A17775" w14:textId="77777777" w:rsidR="0000235E" w:rsidRPr="0000235E" w:rsidRDefault="0000235E" w:rsidP="0000235E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E709CAB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от</w:t>
            </w:r>
          </w:p>
        </w:tc>
        <w:tc>
          <w:tcPr>
            <w:tcW w:w="20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1372BCF" w14:textId="77777777" w:rsidR="0000235E" w:rsidRPr="0000235E" w:rsidRDefault="0000235E" w:rsidP="0000235E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C9855F3" w14:textId="77777777" w:rsidR="0000235E" w:rsidRPr="0000235E" w:rsidRDefault="0000235E" w:rsidP="0000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B263C7E" w14:textId="77777777" w:rsidR="0000235E" w:rsidRPr="0000235E" w:rsidRDefault="0000235E" w:rsidP="0000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D61E551" w14:textId="77777777" w:rsidR="0000235E" w:rsidRPr="0000235E" w:rsidRDefault="0000235E" w:rsidP="0000235E">
      <w:pPr>
        <w:shd w:val="clear" w:color="auto" w:fill="F9F9F9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0235E">
        <w:rPr>
          <w:rFonts w:ascii="Helvetica" w:eastAsia="Times New Roman" w:hAnsi="Helvetica" w:cs="Helvetica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СВЕДЕНИЯ</w:t>
      </w:r>
    </w:p>
    <w:p w14:paraId="6FA72472" w14:textId="77777777" w:rsidR="0000235E" w:rsidRPr="0000235E" w:rsidRDefault="0000235E" w:rsidP="0000235E">
      <w:pPr>
        <w:shd w:val="clear" w:color="auto" w:fill="F9F9F9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0235E">
        <w:rPr>
          <w:rFonts w:ascii="Helvetica" w:eastAsia="Times New Roman" w:hAnsi="Helvetica" w:cs="Helvetica"/>
          <w:color w:val="444444"/>
          <w:sz w:val="27"/>
          <w:szCs w:val="27"/>
          <w:bdr w:val="none" w:sz="0" w:space="0" w:color="auto" w:frame="1"/>
          <w:lang w:eastAsia="ru-RU"/>
        </w:rPr>
        <w:t>о результатах мониторинга деятельности комиссий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</w:t>
      </w:r>
    </w:p>
    <w:p w14:paraId="7A2E2950" w14:textId="77777777" w:rsidR="0000235E" w:rsidRPr="0000235E" w:rsidRDefault="0000235E" w:rsidP="0000235E">
      <w:pPr>
        <w:shd w:val="clear" w:color="auto" w:fill="F9F9F9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0235E">
        <w:rPr>
          <w:rFonts w:ascii="Helvetica" w:eastAsia="Times New Roman" w:hAnsi="Helvetica" w:cs="Helvetica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Кусинское сельское поселение Киришского муниципального района</w:t>
      </w:r>
    </w:p>
    <w:p w14:paraId="57F3E4A9" w14:textId="77777777" w:rsidR="0000235E" w:rsidRPr="0000235E" w:rsidRDefault="0000235E" w:rsidP="0000235E">
      <w:pPr>
        <w:shd w:val="clear" w:color="auto" w:fill="F9F9F9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0235E">
        <w:rPr>
          <w:rFonts w:ascii="Helvetica" w:eastAsia="Times New Roman" w:hAnsi="Helvetica" w:cs="Helvetica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Ленинградской области за </w:t>
      </w:r>
      <w:r w:rsidRPr="0000235E">
        <w:rPr>
          <w:rFonts w:ascii="Helvetica" w:eastAsia="Times New Roman" w:hAnsi="Helvetica" w:cs="Helvetica"/>
          <w:b/>
          <w:bCs/>
          <w:color w:val="444444"/>
          <w:sz w:val="24"/>
          <w:szCs w:val="24"/>
          <w:bdr w:val="none" w:sz="0" w:space="0" w:color="auto" w:frame="1"/>
          <w:lang w:val="en-US" w:eastAsia="ru-RU"/>
        </w:rPr>
        <w:t>I</w:t>
      </w:r>
      <w:r w:rsidRPr="0000235E">
        <w:rPr>
          <w:rFonts w:ascii="Helvetica" w:eastAsia="Times New Roman" w:hAnsi="Helvetica" w:cs="Helvetica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квартал 2023 года</w:t>
      </w:r>
    </w:p>
    <w:tbl>
      <w:tblPr>
        <w:tblW w:w="19143" w:type="dxa"/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1231"/>
        <w:gridCol w:w="1463"/>
        <w:gridCol w:w="1424"/>
        <w:gridCol w:w="1458"/>
        <w:gridCol w:w="1806"/>
        <w:gridCol w:w="1510"/>
        <w:gridCol w:w="1630"/>
        <w:gridCol w:w="1164"/>
        <w:gridCol w:w="1424"/>
        <w:gridCol w:w="1806"/>
        <w:gridCol w:w="1157"/>
        <w:gridCol w:w="1469"/>
        <w:gridCol w:w="1795"/>
      </w:tblGrid>
      <w:tr w:rsidR="0000235E" w:rsidRPr="0000235E" w14:paraId="41A5D7A5" w14:textId="77777777" w:rsidTr="0000235E">
        <w:tc>
          <w:tcPr>
            <w:tcW w:w="1140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2981850" w14:textId="77777777" w:rsidR="0000235E" w:rsidRPr="0000235E" w:rsidRDefault="0000235E" w:rsidP="0000235E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15"/>
                <w:szCs w:val="15"/>
                <w:bdr w:val="none" w:sz="0" w:space="0" w:color="auto" w:frame="1"/>
                <w:lang w:eastAsia="ru-RU"/>
              </w:rPr>
              <w:t>Общее число органов/образованных в них комиссий в соответствии с Указом Президента РФ от 01.07.2010 №821</w:t>
            </w:r>
          </w:p>
        </w:tc>
        <w:tc>
          <w:tcPr>
            <w:tcW w:w="67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FE984A2" w14:textId="77777777" w:rsidR="0000235E" w:rsidRPr="0000235E" w:rsidRDefault="0000235E" w:rsidP="0000235E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15"/>
                <w:szCs w:val="15"/>
                <w:bdr w:val="none" w:sz="0" w:space="0" w:color="auto" w:frame="1"/>
                <w:lang w:eastAsia="ru-RU"/>
              </w:rPr>
              <w:t>Количество проведенных заседаний комиссий</w:t>
            </w:r>
          </w:p>
        </w:tc>
        <w:tc>
          <w:tcPr>
            <w:tcW w:w="5340" w:type="dxa"/>
            <w:gridSpan w:val="5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C92374F" w14:textId="77777777" w:rsidR="0000235E" w:rsidRPr="0000235E" w:rsidRDefault="0000235E" w:rsidP="0000235E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15"/>
                <w:szCs w:val="15"/>
                <w:bdr w:val="none" w:sz="0" w:space="0" w:color="auto" w:frame="1"/>
                <w:lang w:eastAsia="ru-RU"/>
              </w:rPr>
              <w:t>Количество рассмотренных комиссиями материалов, касающихся</w:t>
            </w:r>
          </w:p>
        </w:tc>
        <w:tc>
          <w:tcPr>
            <w:tcW w:w="4140" w:type="dxa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060A03A" w14:textId="77777777" w:rsidR="0000235E" w:rsidRPr="0000235E" w:rsidRDefault="0000235E" w:rsidP="0000235E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15"/>
                <w:szCs w:val="15"/>
                <w:bdr w:val="none" w:sz="0" w:space="0" w:color="auto" w:frame="1"/>
                <w:lang w:eastAsia="ru-RU"/>
              </w:rPr>
              <w:t>количество установленных комиссиями нарушений, касающихся</w:t>
            </w:r>
          </w:p>
        </w:tc>
        <w:tc>
          <w:tcPr>
            <w:tcW w:w="630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5EF9256" w14:textId="77777777" w:rsidR="0000235E" w:rsidRPr="0000235E" w:rsidRDefault="0000235E" w:rsidP="0000235E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15"/>
                <w:szCs w:val="15"/>
                <w:bdr w:val="none" w:sz="0" w:space="0" w:color="auto" w:frame="1"/>
                <w:lang w:eastAsia="ru-RU"/>
              </w:rPr>
              <w:t>количество отказов в замещении должности либо в выполнении работы на условиях гражданско-правового договора после увольнения со службы</w:t>
            </w:r>
          </w:p>
        </w:tc>
        <w:tc>
          <w:tcPr>
            <w:tcW w:w="85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2CDA8BC" w14:textId="77777777" w:rsidR="0000235E" w:rsidRPr="0000235E" w:rsidRDefault="0000235E" w:rsidP="0000235E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15"/>
                <w:szCs w:val="15"/>
                <w:bdr w:val="none" w:sz="0" w:space="0" w:color="auto" w:frame="1"/>
                <w:lang w:eastAsia="ru-RU"/>
              </w:rPr>
              <w:t>количество служащих, привлеченных в дисциплинарной ответственности по результатам заседаний комиссий</w:t>
            </w:r>
          </w:p>
        </w:tc>
        <w:tc>
          <w:tcPr>
            <w:tcW w:w="106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6CF16AE" w14:textId="77777777" w:rsidR="0000235E" w:rsidRPr="0000235E" w:rsidRDefault="0000235E" w:rsidP="0000235E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15"/>
                <w:szCs w:val="15"/>
                <w:bdr w:val="none" w:sz="0" w:space="0" w:color="auto" w:frame="1"/>
                <w:lang w:eastAsia="ru-RU"/>
              </w:rPr>
              <w:t>количество материалов, направленных комиссиями в правоохранительные органы</w:t>
            </w:r>
          </w:p>
        </w:tc>
      </w:tr>
      <w:tr w:rsidR="0000235E" w:rsidRPr="0000235E" w14:paraId="1FDC713C" w14:textId="77777777" w:rsidTr="0000235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14:paraId="124EA4E5" w14:textId="77777777" w:rsidR="0000235E" w:rsidRPr="0000235E" w:rsidRDefault="0000235E" w:rsidP="0000235E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bottom"/>
            <w:hideMark/>
          </w:tcPr>
          <w:p w14:paraId="6E189166" w14:textId="77777777" w:rsidR="0000235E" w:rsidRPr="0000235E" w:rsidRDefault="0000235E" w:rsidP="0000235E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F8ED657" w14:textId="77777777" w:rsidR="0000235E" w:rsidRPr="0000235E" w:rsidRDefault="0000235E" w:rsidP="0000235E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15"/>
                <w:szCs w:val="15"/>
                <w:bdr w:val="none" w:sz="0" w:space="0" w:color="auto" w:frame="1"/>
                <w:lang w:eastAsia="ru-RU"/>
              </w:rPr>
              <w:t>представления служащими недостоверных или неполных сведений о доходах, об имуществе и обязательствах имущественного характера</w:t>
            </w:r>
          </w:p>
        </w:tc>
        <w:tc>
          <w:tcPr>
            <w:tcW w:w="8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5C18AD0" w14:textId="77777777" w:rsidR="0000235E" w:rsidRPr="0000235E" w:rsidRDefault="0000235E" w:rsidP="0000235E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15"/>
                <w:szCs w:val="15"/>
                <w:bdr w:val="none" w:sz="0" w:space="0" w:color="auto" w:frame="1"/>
                <w:lang w:eastAsia="ru-RU"/>
              </w:rPr>
              <w:t>несоблюдения служащими требований к служебному поведению и требований об урегулировании конфликта интересов</w:t>
            </w:r>
          </w:p>
        </w:tc>
        <w:tc>
          <w:tcPr>
            <w:tcW w:w="8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CF74B24" w14:textId="77777777" w:rsidR="0000235E" w:rsidRPr="0000235E" w:rsidRDefault="0000235E" w:rsidP="0000235E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15"/>
                <w:szCs w:val="15"/>
                <w:bdr w:val="none" w:sz="0" w:space="0" w:color="auto" w:frame="1"/>
                <w:lang w:eastAsia="ru-RU"/>
              </w:rPr>
              <w:t xml:space="preserve">дачи согласия на замещение должности в </w:t>
            </w:r>
            <w:proofErr w:type="spellStart"/>
            <w:r w:rsidRPr="0000235E">
              <w:rPr>
                <w:rFonts w:ascii="Helvetica" w:eastAsia="Times New Roman" w:hAnsi="Helvetica" w:cs="Helvetica"/>
                <w:color w:val="444444"/>
                <w:sz w:val="15"/>
                <w:szCs w:val="15"/>
                <w:bdr w:val="none" w:sz="0" w:space="0" w:color="auto" w:frame="1"/>
                <w:lang w:eastAsia="ru-RU"/>
              </w:rPr>
              <w:t>комерческой</w:t>
            </w:r>
            <w:proofErr w:type="spellEnd"/>
            <w:r w:rsidRPr="0000235E">
              <w:rPr>
                <w:rFonts w:ascii="Helvetica" w:eastAsia="Times New Roman" w:hAnsi="Helvetica" w:cs="Helvetica"/>
                <w:color w:val="444444"/>
                <w:sz w:val="15"/>
                <w:szCs w:val="15"/>
                <w:bdr w:val="none" w:sz="0" w:space="0" w:color="auto" w:frame="1"/>
                <w:lang w:eastAsia="ru-RU"/>
              </w:rPr>
              <w:t xml:space="preserve">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1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60A8E67" w14:textId="77777777" w:rsidR="0000235E" w:rsidRPr="0000235E" w:rsidRDefault="0000235E" w:rsidP="0000235E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15"/>
                <w:szCs w:val="15"/>
                <w:bdr w:val="none" w:sz="0" w:space="0" w:color="auto" w:frame="1"/>
                <w:lang w:eastAsia="ru-RU"/>
              </w:rPr>
              <w:t>невозможности по объективным причинам представить сведения о доходах супруги (супруга) и несовершеннолетних детей</w:t>
            </w:r>
          </w:p>
        </w:tc>
        <w:tc>
          <w:tcPr>
            <w:tcW w:w="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E05D598" w14:textId="77777777" w:rsidR="0000235E" w:rsidRPr="0000235E" w:rsidRDefault="0000235E" w:rsidP="0000235E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15"/>
                <w:szCs w:val="15"/>
                <w:bdr w:val="none" w:sz="0" w:space="0" w:color="auto" w:frame="1"/>
                <w:lang w:eastAsia="ru-RU"/>
              </w:rPr>
              <w:t>обеспечения соблюдения служащими требований к служебному поведению и требований об урегулировании конфликта интересов либо осуществления мер по предупреждению коррупции</w:t>
            </w:r>
          </w:p>
        </w:tc>
        <w:tc>
          <w:tcPr>
            <w:tcW w:w="9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0DFE954" w14:textId="77777777" w:rsidR="0000235E" w:rsidRPr="0000235E" w:rsidRDefault="0000235E" w:rsidP="0000235E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15"/>
                <w:szCs w:val="15"/>
                <w:bdr w:val="none" w:sz="0" w:space="0" w:color="auto" w:frame="1"/>
                <w:lang w:eastAsia="ru-RU"/>
              </w:rPr>
              <w:t>соблюдения требований о достоверности и полноте сведений, о доходах, об имуществе и обязательствах неимущественного характера</w:t>
            </w:r>
          </w:p>
        </w:tc>
        <w:tc>
          <w:tcPr>
            <w:tcW w:w="6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90735CD" w14:textId="77777777" w:rsidR="0000235E" w:rsidRPr="0000235E" w:rsidRDefault="0000235E" w:rsidP="0000235E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15"/>
                <w:szCs w:val="15"/>
                <w:bdr w:val="none" w:sz="0" w:space="0" w:color="auto" w:frame="1"/>
                <w:lang w:eastAsia="ru-RU"/>
              </w:rPr>
              <w:t>соблюдения требований к служебному поведению</w:t>
            </w:r>
          </w:p>
        </w:tc>
        <w:tc>
          <w:tcPr>
            <w:tcW w:w="8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4A7BDBB" w14:textId="77777777" w:rsidR="0000235E" w:rsidRPr="0000235E" w:rsidRDefault="0000235E" w:rsidP="0000235E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15"/>
                <w:szCs w:val="15"/>
                <w:bdr w:val="none" w:sz="0" w:space="0" w:color="auto" w:frame="1"/>
                <w:lang w:eastAsia="ru-RU"/>
              </w:rPr>
              <w:t>соблюдения требований об урегулировании конфликта интересов</w:t>
            </w:r>
          </w:p>
        </w:tc>
        <w:tc>
          <w:tcPr>
            <w:tcW w:w="1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2269AFA" w14:textId="77777777" w:rsidR="0000235E" w:rsidRPr="0000235E" w:rsidRDefault="0000235E" w:rsidP="0000235E">
            <w:pPr>
              <w:spacing w:after="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15"/>
                <w:szCs w:val="15"/>
                <w:bdr w:val="none" w:sz="0" w:space="0" w:color="auto" w:frame="1"/>
                <w:lang w:eastAsia="ru-RU"/>
              </w:rPr>
              <w:t>соблюдения требований об объективности и уважительности причин непредставления сведений о доходах супруги(супруга) и несовершеннолетних детей служащего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center"/>
            <w:hideMark/>
          </w:tcPr>
          <w:p w14:paraId="7E146652" w14:textId="77777777" w:rsidR="0000235E" w:rsidRPr="0000235E" w:rsidRDefault="0000235E" w:rsidP="0000235E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center"/>
            <w:hideMark/>
          </w:tcPr>
          <w:p w14:paraId="6FA66181" w14:textId="77777777" w:rsidR="0000235E" w:rsidRPr="0000235E" w:rsidRDefault="0000235E" w:rsidP="0000235E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center"/>
            <w:hideMark/>
          </w:tcPr>
          <w:p w14:paraId="5CF78CAB" w14:textId="77777777" w:rsidR="0000235E" w:rsidRPr="0000235E" w:rsidRDefault="0000235E" w:rsidP="0000235E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</w:p>
        </w:tc>
      </w:tr>
      <w:tr w:rsidR="0000235E" w:rsidRPr="0000235E" w14:paraId="7BC3ABF8" w14:textId="77777777" w:rsidTr="0000235E"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6F0E0F6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1F33939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AE72337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03EB0DA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01353B2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07E857F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0D412F9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2E89045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EF37038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C24CABD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A82AFEB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6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2A39C91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8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9BA4A7C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0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AC8286D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14</w:t>
            </w:r>
          </w:p>
        </w:tc>
      </w:tr>
      <w:tr w:rsidR="0000235E" w:rsidRPr="0000235E" w14:paraId="2EFFD1BB" w14:textId="77777777" w:rsidTr="0000235E"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CA94926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2/1</w:t>
            </w:r>
          </w:p>
        </w:tc>
        <w:tc>
          <w:tcPr>
            <w:tcW w:w="6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567FA9E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0/0</w:t>
            </w:r>
          </w:p>
        </w:tc>
        <w:tc>
          <w:tcPr>
            <w:tcW w:w="8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10641A3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0/0</w:t>
            </w:r>
          </w:p>
        </w:tc>
        <w:tc>
          <w:tcPr>
            <w:tcW w:w="8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810D393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0/0</w:t>
            </w:r>
          </w:p>
        </w:tc>
        <w:tc>
          <w:tcPr>
            <w:tcW w:w="8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8915B37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0/0</w:t>
            </w:r>
          </w:p>
        </w:tc>
        <w:tc>
          <w:tcPr>
            <w:tcW w:w="1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B64F1EB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0/0</w:t>
            </w:r>
          </w:p>
        </w:tc>
        <w:tc>
          <w:tcPr>
            <w:tcW w:w="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AA1B343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0/0</w:t>
            </w:r>
          </w:p>
        </w:tc>
        <w:tc>
          <w:tcPr>
            <w:tcW w:w="9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8670AF3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0/0</w:t>
            </w:r>
          </w:p>
        </w:tc>
        <w:tc>
          <w:tcPr>
            <w:tcW w:w="6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41BDEA0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0/0</w:t>
            </w:r>
          </w:p>
        </w:tc>
        <w:tc>
          <w:tcPr>
            <w:tcW w:w="8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C386B82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0/0</w:t>
            </w:r>
          </w:p>
        </w:tc>
        <w:tc>
          <w:tcPr>
            <w:tcW w:w="10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B81035C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0/0</w:t>
            </w:r>
          </w:p>
        </w:tc>
        <w:tc>
          <w:tcPr>
            <w:tcW w:w="63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F6AD5E9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0/0</w:t>
            </w:r>
          </w:p>
        </w:tc>
        <w:tc>
          <w:tcPr>
            <w:tcW w:w="8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09D1E4A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0/0</w:t>
            </w:r>
          </w:p>
        </w:tc>
        <w:tc>
          <w:tcPr>
            <w:tcW w:w="10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69FE423" w14:textId="77777777" w:rsidR="0000235E" w:rsidRPr="0000235E" w:rsidRDefault="0000235E" w:rsidP="0000235E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00235E">
              <w:rPr>
                <w:rFonts w:ascii="Helvetica" w:eastAsia="Times New Roman" w:hAnsi="Helvetica" w:cs="Helvetica"/>
                <w:color w:val="444444"/>
                <w:sz w:val="27"/>
                <w:szCs w:val="27"/>
                <w:bdr w:val="none" w:sz="0" w:space="0" w:color="auto" w:frame="1"/>
                <w:lang w:eastAsia="ru-RU"/>
              </w:rPr>
              <w:t>0/0</w:t>
            </w:r>
          </w:p>
        </w:tc>
      </w:tr>
    </w:tbl>
    <w:p w14:paraId="271DC38F" w14:textId="77777777" w:rsidR="0000235E" w:rsidRPr="0000235E" w:rsidRDefault="0000235E" w:rsidP="0000235E">
      <w:pPr>
        <w:shd w:val="clear" w:color="auto" w:fill="F9F9F9"/>
        <w:spacing w:after="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0235E">
        <w:rPr>
          <w:rFonts w:ascii="Helvetica" w:eastAsia="Times New Roman" w:hAnsi="Helvetica" w:cs="Helvetica"/>
          <w:color w:val="444444"/>
          <w:sz w:val="27"/>
          <w:szCs w:val="27"/>
          <w:bdr w:val="none" w:sz="0" w:space="0" w:color="auto" w:frame="1"/>
          <w:lang w:eastAsia="ru-RU"/>
        </w:rPr>
        <w:t xml:space="preserve">Глава администрации </w:t>
      </w:r>
      <w:proofErr w:type="spellStart"/>
      <w:r w:rsidRPr="0000235E">
        <w:rPr>
          <w:rFonts w:ascii="Helvetica" w:eastAsia="Times New Roman" w:hAnsi="Helvetica" w:cs="Helvetica"/>
          <w:color w:val="444444"/>
          <w:sz w:val="27"/>
          <w:szCs w:val="27"/>
          <w:bdr w:val="none" w:sz="0" w:space="0" w:color="auto" w:frame="1"/>
          <w:lang w:eastAsia="ru-RU"/>
        </w:rPr>
        <w:t>Е.В.Стаховская</w:t>
      </w:r>
      <w:proofErr w:type="spellEnd"/>
    </w:p>
    <w:p w14:paraId="3BE40982" w14:textId="77777777" w:rsidR="0000235E" w:rsidRPr="0000235E" w:rsidRDefault="0000235E" w:rsidP="0000235E">
      <w:pPr>
        <w:shd w:val="clear" w:color="auto" w:fill="F9F9F9"/>
        <w:spacing w:after="0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0235E">
        <w:rPr>
          <w:rFonts w:ascii="Helvetica" w:eastAsia="Times New Roman" w:hAnsi="Helvetica" w:cs="Helvetica"/>
          <w:i/>
          <w:iCs/>
          <w:color w:val="444444"/>
          <w:sz w:val="20"/>
          <w:szCs w:val="20"/>
          <w:bdr w:val="none" w:sz="0" w:space="0" w:color="auto" w:frame="1"/>
          <w:lang w:eastAsia="ru-RU"/>
        </w:rPr>
        <w:t>Павлова О.В. 76-310</w:t>
      </w:r>
    </w:p>
    <w:p w14:paraId="57FBCFCF" w14:textId="77777777" w:rsidR="00013B9A" w:rsidRPr="0000235E" w:rsidRDefault="00013B9A" w:rsidP="0000235E"/>
    <w:sectPr w:rsidR="00013B9A" w:rsidRPr="00002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5E"/>
    <w:rsid w:val="0000235E"/>
    <w:rsid w:val="0001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84ED"/>
  <w15:chartTrackingRefBased/>
  <w15:docId w15:val="{C550C48C-D5A5-4C6F-B811-4E6843F3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0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Leb.53@outlook.com</dc:creator>
  <cp:keywords/>
  <dc:description/>
  <cp:lastModifiedBy>Leb.53@outlook.com</cp:lastModifiedBy>
  <cp:revision>1</cp:revision>
  <dcterms:created xsi:type="dcterms:W3CDTF">2025-11-26T06:09:00Z</dcterms:created>
  <dcterms:modified xsi:type="dcterms:W3CDTF">2025-11-26T06:10:00Z</dcterms:modified>
</cp:coreProperties>
</file>